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30" w:rsidRDefault="00516630" w:rsidP="005166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16630">
        <w:rPr>
          <w:rFonts w:ascii="Times New Roman" w:hAnsi="Times New Roman" w:cs="Times New Roman"/>
          <w:b/>
          <w:sz w:val="28"/>
          <w:szCs w:val="28"/>
        </w:rPr>
        <w:t>Аннотация к адаптивной  рабочей программе  для 5 класса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16630" w:rsidRPr="00516630" w:rsidRDefault="00516630" w:rsidP="005166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Программа по физической культуре для обучающихся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V-IX-х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 является логическим продолжением соответствующей учебной программы дополнительного первого (I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I—IV классов.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реализуемые в ходе уроков физической культуры: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воспитание интереса к физической культуре и спорту;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коррекция недостатков познавательной сферы и психомоторного развития;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 совершенствование волевой сферы;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самоагрессия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стереотипии и др.) в процессе уроков и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 воспитание нравственных качеств и свойств личности; содействие военно-патриотической подготовке.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Описание места учебного предмета в учебном плане.</w:t>
      </w:r>
    </w:p>
    <w:p w:rsidR="00516630" w:rsidRDefault="00516630" w:rsidP="0051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уроки физической культуры отводится по 3 ч в неделю в 5-9 классах, всего 102 часа в год в каждом классе.</w:t>
      </w:r>
    </w:p>
    <w:p w:rsidR="00516630" w:rsidRDefault="00516630" w:rsidP="0051663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Личностные и предметные результаты</w:t>
      </w:r>
    </w:p>
    <w:p w:rsidR="00516630" w:rsidRDefault="00516630" w:rsidP="0051663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«Физическая культура»</w:t>
      </w:r>
    </w:p>
    <w:p w:rsidR="00516630" w:rsidRDefault="00516630" w:rsidP="005166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Личностные результаты</w:t>
      </w:r>
      <w:r>
        <w:rPr>
          <w:rFonts w:ascii="Times New Roman" w:hAnsi="Times New Roman"/>
          <w:sz w:val="28"/>
          <w:szCs w:val="28"/>
        </w:rPr>
        <w:t xml:space="preserve"> освоения предмета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осознание себя как гражданина России; формирование чувства гордости за свою Родину;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воспитание уважительного отношения к иному мнению, истории и культуре других народов;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овладение социально-бытовыми навыками, используемыми в повседневной жизни;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6) владение навыками коммуникации и принятыми нормами социального взаимодействия;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принятие и освоение социальной роли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>, проявление социально значимых мотивов учебной деятельности;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воспитание эстетических потребностей, ценностей и чувств;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проявление готовности к самостоятельной жизни.</w:t>
      </w:r>
    </w:p>
    <w:p w:rsidR="00516630" w:rsidRDefault="00516630" w:rsidP="005166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Предметные результаты освоения предмета определяют два уровня овладения предметными результатами: минимальный и достаточный.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Минимальный уровень: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знания о физической культуре как системе разнообразных форм занятий физическими упражнениями по укреплению здоровья;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демонстрация правильной осанки;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видов стилизованной ходьбы под музыку;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понимание влияния физических упражнений на физическое развитие и развитие физических качеств человека;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занятий физическими упражнениями в режиме дня (под руководством учителя);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(под руководством учителя) спортивной одежды и обуви в зависимости от погодных условий и времени года;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знания об основных физических качествах человека: сила, быстрота, выносливость, гибкость, координация; демонстрация жизненно важных способов передвижения человека (ходьба, бег, прыжки, лазанье, ходьба на лыжах); </w:t>
      </w:r>
      <w:proofErr w:type="gramEnd"/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определение индивидуальных показателей физического развития (длина и масса тела) (под руководством учителя);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выполнение технических действий из базовых видов спорта, применение их в игровой и учебной деятельности;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акробатических и гимнастических комбинаций из числа усвоенных (под руководством учителя);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участие со сверстниками в подвижных и спортивных играх;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со сверстниками по правилам проведения подвижных игр и соревнований;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 оказание посильной помощи сверстникам при выполнении учебных заданий; </w:t>
      </w:r>
    </w:p>
    <w:p w:rsidR="00516630" w:rsidRDefault="00516630" w:rsidP="00516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применение спортивного инвентаря, тренажерных устройств на уроке физической культуры.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Достаточный уровень: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о состоянии и организации физической культуры и спорта в России, в том числе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играх и Специальной олимпиаде;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корригирующих упражнений без предметов: упражнения на осанку, на контроль осанки в движении, положений тела и его частей стоя, сидя, лёжа;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комплексы упражнений для укрепления мышечного корсета;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строевых действий в шеренге и колонне;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видов лыжного спорта, демонстрация техники лыжных ходов; знание температурных норм для занятий;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планирование занятий физическими упражнениями в режиме дня, организация отдыха и досуга с использованием средств физической культуры;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и измерение индивидуальных показателей физического развития (длина и масса тела), подача строевых команд, ведение подсчёта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(под руководством учителя);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акробатических и гимнастических комбинаций на доступном техническом уровне;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подвижных играх со сверстниками, осуществление их объективного судейства;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со сверстниками по правилам проведения подвижных игр и соревнований;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доброжелательное и уважительное объяснение ошибок при выполнении заданий и предложение способов их устранения;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объяснение правил, техники выполнения двигательных действий, анализ и нахождение ошибок (с помощью учителя);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ведение подсчета при выполнении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разметки спортивной площадки при выполнении физических упражнений;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пользование спортивным инвентарем и тренажерным оборудованием; 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правильная ориентировка в пространстве спортивного зала и на стадионе;</w:t>
      </w:r>
    </w:p>
    <w:p w:rsidR="00516630" w:rsidRDefault="00516630" w:rsidP="005166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правильное размещение спортивных снарядов при организации и проведении подвижных и спортивных игр.</w:t>
      </w:r>
    </w:p>
    <w:p w:rsidR="0021427C" w:rsidRDefault="0021427C" w:rsidP="00516630">
      <w:pPr>
        <w:spacing w:line="240" w:lineRule="auto"/>
      </w:pPr>
    </w:p>
    <w:sectPr w:rsidR="0021427C" w:rsidSect="0021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630"/>
    <w:rsid w:val="0021427C"/>
    <w:rsid w:val="0051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30"/>
    <w:pPr>
      <w:suppressAutoHyphens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6630"/>
    <w:pPr>
      <w:suppressAutoHyphens/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1110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2023-11-14T15:41:00Z</dcterms:created>
  <dcterms:modified xsi:type="dcterms:W3CDTF">2023-11-14T15:45:00Z</dcterms:modified>
</cp:coreProperties>
</file>