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A5" w:rsidRPr="00271C39" w:rsidRDefault="00271C39">
      <w:pPr>
        <w:spacing w:after="0" w:line="408" w:lineRule="auto"/>
        <w:ind w:left="120"/>
        <w:jc w:val="center"/>
        <w:rPr>
          <w:lang w:val="ru-RU"/>
        </w:rPr>
      </w:pPr>
      <w:bookmarkStart w:id="0" w:name="block-20565838"/>
      <w:r w:rsidRPr="00271C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7724" w:rsidRPr="008C1436" w:rsidRDefault="00271C39" w:rsidP="00E77724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271C39">
        <w:rPr>
          <w:rFonts w:ascii="Times New Roman" w:hAnsi="Times New Roman"/>
          <w:b/>
          <w:color w:val="000000"/>
          <w:sz w:val="28"/>
        </w:rPr>
        <w:t>‌‌‌</w:t>
      </w:r>
      <w:r w:rsidR="00E77724" w:rsidRPr="00B512B8">
        <w:rPr>
          <w:rFonts w:ascii="Times New Roman" w:hAnsi="Times New Roman"/>
          <w:b/>
          <w:color w:val="000000"/>
          <w:sz w:val="28"/>
        </w:rPr>
        <w:t>‌‌‌</w:t>
      </w:r>
      <w:r w:rsidR="00E77724" w:rsidRPr="00B512B8">
        <w:rPr>
          <w:rFonts w:ascii="LiberationSerif" w:hAnsi="LiberationSerif"/>
          <w:color w:val="000000"/>
          <w:sz w:val="28"/>
          <w:szCs w:val="28"/>
        </w:rPr>
        <w:t xml:space="preserve"> </w:t>
      </w:r>
      <w:r w:rsidR="00E77724" w:rsidRPr="008C1436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E77724" w:rsidRDefault="00E77724" w:rsidP="00E77724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 Кувандыкский городской округ </w:t>
      </w:r>
      <w:proofErr w:type="gramStart"/>
      <w:r>
        <w:rPr>
          <w:rFonts w:ascii="LiberationSerif" w:hAnsi="LiberationSerif"/>
          <w:color w:val="000000"/>
          <w:sz w:val="28"/>
          <w:szCs w:val="28"/>
        </w:rPr>
        <w:t>Оренбургской</w:t>
      </w:r>
      <w:proofErr w:type="gramEnd"/>
    </w:p>
    <w:p w:rsidR="00E77724" w:rsidRPr="008C1436" w:rsidRDefault="00E77724" w:rsidP="00E77724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области</w:t>
      </w:r>
    </w:p>
    <w:p w:rsidR="00E77724" w:rsidRDefault="00E77724" w:rsidP="00E77724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8C1436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E77724" w:rsidRPr="008C1436" w:rsidRDefault="00E77724" w:rsidP="00E77724">
      <w:pPr>
        <w:pStyle w:val="ae"/>
        <w:spacing w:before="0" w:after="0"/>
        <w:ind w:firstLine="227"/>
        <w:jc w:val="center"/>
        <w:rPr>
          <w:sz w:val="28"/>
          <w:szCs w:val="28"/>
        </w:rPr>
      </w:pPr>
    </w:p>
    <w:tbl>
      <w:tblPr>
        <w:tblW w:w="11023" w:type="dxa"/>
        <w:tblLook w:val="04A0"/>
      </w:tblPr>
      <w:tblGrid>
        <w:gridCol w:w="9546"/>
        <w:gridCol w:w="575"/>
        <w:gridCol w:w="227"/>
        <w:gridCol w:w="675"/>
      </w:tblGrid>
      <w:tr w:rsidR="00E77724" w:rsidRPr="00FD5E27" w:rsidTr="00E77724">
        <w:tc>
          <w:tcPr>
            <w:tcW w:w="3369" w:type="dxa"/>
          </w:tcPr>
          <w:p w:rsidR="00E77724" w:rsidRPr="008C1436" w:rsidRDefault="00DA02B6" w:rsidP="00E777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895975" cy="1434512"/>
                  <wp:effectExtent l="19050" t="0" r="9525" b="0"/>
                  <wp:docPr id="1" name="Рисунок 1" descr="F:\2023-2024 УЧ.Г ПРОГРАММЫ\титульник ск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2023-2024 УЧ.Г ПРОГРАММЫ\титульник ск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1434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E77724" w:rsidRPr="008C1436" w:rsidRDefault="00E77724" w:rsidP="00E77724">
            <w:pPr>
              <w:ind w:left="-137"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8" w:type="dxa"/>
          </w:tcPr>
          <w:p w:rsidR="00E77724" w:rsidRPr="008C1436" w:rsidRDefault="00E77724" w:rsidP="00E777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126" w:type="dxa"/>
          </w:tcPr>
          <w:p w:rsidR="00E77724" w:rsidRPr="008C1436" w:rsidRDefault="00E77724" w:rsidP="00FF3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F15A5" w:rsidRPr="00271C39" w:rsidRDefault="00271C39">
      <w:pPr>
        <w:spacing w:after="0" w:line="408" w:lineRule="auto"/>
        <w:ind w:left="120"/>
        <w:jc w:val="center"/>
        <w:rPr>
          <w:lang w:val="ru-RU"/>
        </w:rPr>
      </w:pPr>
      <w:r w:rsidRPr="00271C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1C39">
        <w:rPr>
          <w:rFonts w:ascii="Times New Roman" w:hAnsi="Times New Roman"/>
          <w:color w:val="000000"/>
          <w:sz w:val="28"/>
          <w:lang w:val="ru-RU"/>
        </w:rPr>
        <w:t>​</w:t>
      </w:r>
    </w:p>
    <w:p w:rsidR="007F15A5" w:rsidRDefault="007F15A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77724" w:rsidRPr="00E77724" w:rsidTr="00E77724">
        <w:tc>
          <w:tcPr>
            <w:tcW w:w="3114" w:type="dxa"/>
          </w:tcPr>
          <w:p w:rsidR="00E77724" w:rsidRPr="0040209D" w:rsidRDefault="00E77724" w:rsidP="00E777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7724" w:rsidRPr="0040209D" w:rsidRDefault="00E77724" w:rsidP="00E777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7724" w:rsidRPr="0040209D" w:rsidRDefault="00E77724" w:rsidP="00E777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15A5" w:rsidRPr="00271C39" w:rsidRDefault="007F15A5">
      <w:pPr>
        <w:spacing w:after="0"/>
        <w:ind w:left="120"/>
        <w:rPr>
          <w:lang w:val="ru-RU"/>
        </w:rPr>
      </w:pPr>
    </w:p>
    <w:p w:rsidR="007F15A5" w:rsidRPr="00271C39" w:rsidRDefault="00271C39">
      <w:pPr>
        <w:spacing w:after="0"/>
        <w:ind w:left="120"/>
        <w:rPr>
          <w:lang w:val="ru-RU"/>
        </w:rPr>
      </w:pPr>
      <w:r w:rsidRPr="00271C39">
        <w:rPr>
          <w:rFonts w:ascii="Times New Roman" w:hAnsi="Times New Roman"/>
          <w:color w:val="000000"/>
          <w:sz w:val="28"/>
          <w:lang w:val="ru-RU"/>
        </w:rPr>
        <w:t>‌</w:t>
      </w:r>
    </w:p>
    <w:p w:rsidR="007F15A5" w:rsidRPr="00271C39" w:rsidRDefault="007F15A5">
      <w:pPr>
        <w:spacing w:after="0"/>
        <w:ind w:left="120"/>
        <w:rPr>
          <w:lang w:val="ru-RU"/>
        </w:rPr>
      </w:pPr>
    </w:p>
    <w:p w:rsidR="007F15A5" w:rsidRPr="00271C39" w:rsidRDefault="00271C39">
      <w:pPr>
        <w:spacing w:after="0" w:line="408" w:lineRule="auto"/>
        <w:ind w:left="120"/>
        <w:jc w:val="center"/>
        <w:rPr>
          <w:lang w:val="ru-RU"/>
        </w:rPr>
      </w:pPr>
      <w:r w:rsidRPr="00271C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15A5" w:rsidRPr="00271C39" w:rsidRDefault="00271C39">
      <w:pPr>
        <w:spacing w:after="0" w:line="408" w:lineRule="auto"/>
        <w:ind w:left="120"/>
        <w:jc w:val="center"/>
        <w:rPr>
          <w:lang w:val="ru-RU"/>
        </w:rPr>
      </w:pPr>
      <w:r w:rsidRPr="00271C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1C39">
        <w:rPr>
          <w:rFonts w:ascii="Times New Roman" w:hAnsi="Times New Roman"/>
          <w:color w:val="000000"/>
          <w:sz w:val="28"/>
          <w:lang w:val="ru-RU"/>
        </w:rPr>
        <w:t xml:space="preserve"> 2744909)</w:t>
      </w: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271C39">
      <w:pPr>
        <w:spacing w:after="0" w:line="408" w:lineRule="auto"/>
        <w:ind w:left="120"/>
        <w:jc w:val="center"/>
        <w:rPr>
          <w:lang w:val="ru-RU"/>
        </w:rPr>
      </w:pPr>
      <w:r w:rsidRPr="00271C3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7F15A5" w:rsidRPr="00271C39" w:rsidRDefault="00271C39">
      <w:pPr>
        <w:spacing w:after="0" w:line="408" w:lineRule="auto"/>
        <w:ind w:left="120"/>
        <w:jc w:val="center"/>
        <w:rPr>
          <w:lang w:val="ru-RU"/>
        </w:rPr>
      </w:pPr>
      <w:r w:rsidRPr="00271C3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412BCB" w:rsidRDefault="00412BCB" w:rsidP="00412BC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C1436">
        <w:rPr>
          <w:rFonts w:ascii="Times New Roman" w:hAnsi="Times New Roman" w:cs="Times New Roman"/>
          <w:sz w:val="28"/>
          <w:szCs w:val="28"/>
          <w:lang w:val="ru-RU"/>
        </w:rPr>
        <w:t>Составитель:  Ажмурзин Е.А.</w:t>
      </w:r>
    </w:p>
    <w:p w:rsidR="00412BCB" w:rsidRPr="008C1436" w:rsidRDefault="00412BCB" w:rsidP="00412BC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Default="007F15A5">
      <w:pPr>
        <w:spacing w:after="0"/>
        <w:ind w:left="120"/>
        <w:jc w:val="center"/>
        <w:rPr>
          <w:lang w:val="ru-RU"/>
        </w:rPr>
      </w:pPr>
    </w:p>
    <w:p w:rsidR="00E77724" w:rsidRPr="00271C39" w:rsidRDefault="00E77724">
      <w:pPr>
        <w:spacing w:after="0"/>
        <w:ind w:left="120"/>
        <w:jc w:val="center"/>
        <w:rPr>
          <w:lang w:val="ru-RU"/>
        </w:rPr>
      </w:pPr>
    </w:p>
    <w:p w:rsidR="007F15A5" w:rsidRPr="00271C39" w:rsidRDefault="007F15A5">
      <w:pPr>
        <w:spacing w:after="0"/>
        <w:ind w:left="120"/>
        <w:jc w:val="center"/>
        <w:rPr>
          <w:lang w:val="ru-RU"/>
        </w:rPr>
      </w:pPr>
    </w:p>
    <w:p w:rsidR="007F15A5" w:rsidRDefault="007F15A5">
      <w:pPr>
        <w:spacing w:after="0"/>
        <w:ind w:left="120"/>
        <w:jc w:val="center"/>
        <w:rPr>
          <w:lang w:val="ru-RU"/>
        </w:rPr>
      </w:pPr>
    </w:p>
    <w:p w:rsidR="007F15A5" w:rsidRPr="00271C39" w:rsidRDefault="00271C39">
      <w:pPr>
        <w:spacing w:after="0"/>
        <w:ind w:left="120"/>
        <w:jc w:val="center"/>
        <w:rPr>
          <w:lang w:val="ru-RU"/>
        </w:rPr>
      </w:pPr>
      <w:r w:rsidRPr="00271C3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 w:rsidRPr="00E77724">
        <w:rPr>
          <w:rFonts w:ascii="Times New Roman" w:hAnsi="Times New Roman"/>
          <w:color w:val="000000"/>
          <w:sz w:val="28"/>
          <w:lang w:val="ru-RU"/>
        </w:rPr>
        <w:t>Новоуральск</w:t>
      </w:r>
      <w:bookmarkEnd w:id="1"/>
      <w:r w:rsidRPr="00E77724">
        <w:rPr>
          <w:rFonts w:ascii="Times New Roman" w:hAnsi="Times New Roman"/>
          <w:color w:val="000000"/>
          <w:sz w:val="28"/>
          <w:lang w:val="ru-RU"/>
        </w:rPr>
        <w:t>‌ ‌​</w:t>
      </w:r>
    </w:p>
    <w:p w:rsidR="007F15A5" w:rsidRPr="00271C39" w:rsidRDefault="00271C39" w:rsidP="00271C3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0565841"/>
      <w:bookmarkEnd w:id="0"/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b146442-f527-41bf-8c2f-d7c56b2bd4b0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proofErr w:type="gramEnd"/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7F15A5" w:rsidP="00271C39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F15A5" w:rsidRPr="00271C39" w:rsidSect="003C54B1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0565839"/>
      <w:bookmarkEnd w:id="2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01876902"/>
      <w:bookmarkEnd w:id="5"/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7F15A5" w:rsidRPr="00271C39" w:rsidRDefault="007F15A5" w:rsidP="00271C3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48637"/>
      <w:bookmarkEnd w:id="6"/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Знания о физической культуре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подвижных и спортивных игр.</w:t>
      </w:r>
    </w:p>
    <w:p w:rsidR="007F15A5" w:rsidRPr="00271C39" w:rsidRDefault="007F15A5" w:rsidP="00271C3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38"/>
      <w:bookmarkEnd w:id="7"/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Из истории развития физической культуры у древних народов, населявших территорию </w:t>
      </w:r>
      <w:r w:rsidRPr="003C5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России. </w:t>
      </w: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История появления современного спорта.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Развитие основных физических каче</w:t>
      </w:r>
      <w:proofErr w:type="gramStart"/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ств ср</w:t>
      </w:r>
      <w:proofErr w:type="gramEnd"/>
      <w:r w:rsidRPr="00271C3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7F15A5" w:rsidRPr="00271C39" w:rsidRDefault="007F15A5" w:rsidP="00271C3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39"/>
      <w:bookmarkEnd w:id="8"/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 на месте.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мяча внутренней стороной стопы, выполнение освоенных технических действий в условиях игровой деятельности.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7F15A5" w:rsidRDefault="007F15A5" w:rsidP="00271C3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7D3C0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0"/>
      <w:bookmarkStart w:id="10" w:name="block-20565840"/>
      <w:bookmarkEnd w:id="4"/>
      <w:bookmarkEnd w:id="9"/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7F15A5" w:rsidRPr="00271C39" w:rsidRDefault="007F15A5" w:rsidP="007D3C00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1"/>
      <w:bookmarkEnd w:id="11"/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7F15A5" w:rsidRPr="00271C39" w:rsidRDefault="00271C39" w:rsidP="00271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7F15A5" w:rsidRPr="00271C39" w:rsidRDefault="00271C39" w:rsidP="00271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7F15A5" w:rsidRPr="00271C39" w:rsidRDefault="00271C39" w:rsidP="00271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F15A5" w:rsidRPr="00271C39" w:rsidRDefault="00271C39" w:rsidP="00271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7F15A5" w:rsidRPr="00271C39" w:rsidRDefault="00271C39" w:rsidP="00271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7F15A5" w:rsidRPr="00271C39" w:rsidRDefault="00271C39" w:rsidP="00271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2"/>
      <w:bookmarkEnd w:id="12"/>
    </w:p>
    <w:p w:rsidR="007F15A5" w:rsidRPr="00271C39" w:rsidRDefault="00271C39" w:rsidP="007D3C0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15A5" w:rsidRPr="00271C39" w:rsidRDefault="00271C39" w:rsidP="00271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общие и отличительные признаки в передвижениях человека и животных;</w:t>
      </w:r>
    </w:p>
    <w:p w:rsidR="007F15A5" w:rsidRPr="00271C39" w:rsidRDefault="00271C39" w:rsidP="00271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7F15A5" w:rsidRPr="00271C39" w:rsidRDefault="00271C39" w:rsidP="00271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7F15A5" w:rsidRPr="00271C39" w:rsidRDefault="00271C39" w:rsidP="00271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7F15A5" w:rsidRPr="00271C39" w:rsidRDefault="00271C39" w:rsidP="00271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7F15A5" w:rsidRPr="00271C39" w:rsidRDefault="00271C39" w:rsidP="00271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7F15A5" w:rsidRPr="00271C39" w:rsidRDefault="00271C39" w:rsidP="00271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15A5" w:rsidRPr="00271C39" w:rsidRDefault="00271C39" w:rsidP="00271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7F15A5" w:rsidRPr="00271C39" w:rsidRDefault="00271C39" w:rsidP="00271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7F15A5" w:rsidRPr="00271C39" w:rsidRDefault="00271C39" w:rsidP="00271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7F15A5" w:rsidRPr="00271C39" w:rsidRDefault="00271C39" w:rsidP="00271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7F15A5" w:rsidRPr="00271C39" w:rsidRDefault="00271C39" w:rsidP="00271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7F15A5" w:rsidRPr="00271C39" w:rsidRDefault="00271C39" w:rsidP="00271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7F15A5" w:rsidRPr="00271C39" w:rsidRDefault="00271C39" w:rsidP="00271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7F15A5" w:rsidRPr="00271C39" w:rsidRDefault="00271C39" w:rsidP="00271C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7F15A5" w:rsidRPr="00271C39" w:rsidRDefault="00271C39" w:rsidP="00271C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15A5" w:rsidRPr="00271C39" w:rsidRDefault="00271C39" w:rsidP="00271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7F15A5" w:rsidRPr="00271C39" w:rsidRDefault="00271C39" w:rsidP="00271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7F15A5" w:rsidRPr="00271C39" w:rsidRDefault="00271C39" w:rsidP="00271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7F15A5" w:rsidRPr="00271C39" w:rsidRDefault="00271C39" w:rsidP="00271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7F15A5" w:rsidRPr="00271C39" w:rsidRDefault="00271C39" w:rsidP="00271C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7F15A5" w:rsidRPr="00271C39" w:rsidRDefault="00271C39" w:rsidP="00271C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7F15A5" w:rsidRPr="00271C39" w:rsidRDefault="00271C39" w:rsidP="00271C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7F15A5" w:rsidRPr="00271C39" w:rsidRDefault="00271C39" w:rsidP="00271C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7F15A5" w:rsidRPr="00271C39" w:rsidRDefault="00271C39" w:rsidP="00271C3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7F15A5" w:rsidRPr="00271C39" w:rsidRDefault="00271C39" w:rsidP="00271C3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7F15A5" w:rsidRPr="00271C39" w:rsidRDefault="00271C39" w:rsidP="00271C3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15A5" w:rsidRPr="00271C39" w:rsidRDefault="00271C39" w:rsidP="00271C3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7F15A5" w:rsidRPr="00271C39" w:rsidRDefault="00271C39" w:rsidP="00271C3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7F15A5" w:rsidRPr="00271C39" w:rsidRDefault="00271C39" w:rsidP="00271C3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7F15A5" w:rsidRPr="00271C39" w:rsidRDefault="00271C39" w:rsidP="00271C3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7F15A5" w:rsidRPr="00271C39" w:rsidRDefault="00271C39" w:rsidP="00271C3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F15A5" w:rsidRPr="00271C39" w:rsidRDefault="00271C39" w:rsidP="00271C3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 учителем и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7F15A5" w:rsidRPr="00271C39" w:rsidRDefault="00271C39" w:rsidP="00271C3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7F15A5" w:rsidRPr="00271C39" w:rsidRDefault="00271C39" w:rsidP="00271C3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1C3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1C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15A5" w:rsidRPr="00271C39" w:rsidRDefault="00271C39" w:rsidP="00271C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7F15A5" w:rsidRPr="00271C39" w:rsidRDefault="00271C39" w:rsidP="00271C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3"/>
      <w:bookmarkEnd w:id="14"/>
    </w:p>
    <w:p w:rsidR="007F15A5" w:rsidRPr="00271C39" w:rsidRDefault="00271C39" w:rsidP="007D3C0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bookmarkStart w:id="15" w:name="_Toc137548644"/>
      <w:bookmarkEnd w:id="15"/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7F15A5" w:rsidRPr="00271C39" w:rsidRDefault="00271C39" w:rsidP="00271C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37548645"/>
      <w:bookmarkEnd w:id="17"/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7F15A5" w:rsidRPr="00271C39" w:rsidRDefault="00271C39" w:rsidP="00271C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8" w:name="_Toc103687219"/>
      <w:bookmarkEnd w:id="18"/>
    </w:p>
    <w:p w:rsidR="007F15A5" w:rsidRPr="00271C39" w:rsidRDefault="007F15A5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37548646"/>
      <w:bookmarkEnd w:id="19"/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демонстрировать прыжки через скакалку на двух ногах и попеременно на правой и левой ноге;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сидя и стоя;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7F15A5" w:rsidRPr="00271C39" w:rsidRDefault="00271C39" w:rsidP="00271C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7F15A5" w:rsidRPr="00271C39" w:rsidRDefault="007F15A5" w:rsidP="00271C3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37548647"/>
      <w:bookmarkEnd w:id="21"/>
    </w:p>
    <w:p w:rsidR="007F15A5" w:rsidRPr="00271C39" w:rsidRDefault="00271C39" w:rsidP="00271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7F15A5" w:rsidRPr="00271C39" w:rsidRDefault="00271C39" w:rsidP="00271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71C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сердечно-сосудистой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7F15A5" w:rsidRPr="00271C39" w:rsidRDefault="00271C39" w:rsidP="00271C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7F15A5" w:rsidRPr="00271C39" w:rsidRDefault="007F15A5">
      <w:pPr>
        <w:rPr>
          <w:lang w:val="ru-RU"/>
        </w:rPr>
        <w:sectPr w:rsidR="007F15A5" w:rsidRPr="00271C39">
          <w:pgSz w:w="11906" w:h="16383"/>
          <w:pgMar w:top="1134" w:right="850" w:bottom="1134" w:left="1701" w:header="720" w:footer="720" w:gutter="0"/>
          <w:cols w:space="720"/>
        </w:sectPr>
      </w:pPr>
    </w:p>
    <w:p w:rsidR="007D3C00" w:rsidRPr="002B263A" w:rsidRDefault="007D3C00" w:rsidP="007D3C0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2" w:name="block-20565835"/>
      <w:bookmarkEnd w:id="10"/>
      <w:r w:rsidRPr="006814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7D3C00" w:rsidRPr="00985EBE" w:rsidRDefault="007D3C00" w:rsidP="007D3C00">
      <w:pPr>
        <w:widowControl w:val="0"/>
        <w:autoSpaceDE w:val="0"/>
        <w:autoSpaceDN w:val="0"/>
        <w:spacing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3C00" w:rsidRPr="00985EBE" w:rsidRDefault="007D3C00" w:rsidP="007D3C0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85E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7D3C00" w:rsidRPr="00985EBE" w:rsidRDefault="007D3C00" w:rsidP="007D3C00">
      <w:pPr>
        <w:widowControl w:val="0"/>
        <w:numPr>
          <w:ilvl w:val="0"/>
          <w:numId w:val="1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7D3C00" w:rsidRPr="002B263A" w:rsidRDefault="007D3C00" w:rsidP="007D3C0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3C00" w:rsidRPr="002B263A" w:rsidRDefault="007D3C00" w:rsidP="007D3C0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3C00" w:rsidRPr="002B263A" w:rsidRDefault="007D3C00" w:rsidP="007D3C0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3C00" w:rsidRDefault="007D3C00" w:rsidP="007D3C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D3C00" w:rsidRPr="002B263A" w:rsidRDefault="007D3C00" w:rsidP="007D3C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5A5" w:rsidRPr="00FF3CB8" w:rsidRDefault="00271C39">
      <w:pPr>
        <w:spacing w:after="0"/>
        <w:ind w:left="120"/>
        <w:rPr>
          <w:lang w:val="ru-RU"/>
        </w:rPr>
      </w:pPr>
      <w:r w:rsidRPr="00271C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F15A5" w:rsidRDefault="00271C39">
      <w:pPr>
        <w:spacing w:after="0"/>
        <w:ind w:left="120"/>
      </w:pPr>
      <w:r w:rsidRPr="00FF3C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276"/>
        <w:gridCol w:w="1171"/>
        <w:gridCol w:w="1841"/>
        <w:gridCol w:w="1910"/>
        <w:gridCol w:w="3676"/>
      </w:tblGrid>
      <w:tr w:rsidR="007F15A5" w:rsidTr="00CA0505">
        <w:trPr>
          <w:trHeight w:val="144"/>
          <w:tblCellSpacing w:w="20" w:type="nil"/>
        </w:trPr>
        <w:tc>
          <w:tcPr>
            <w:tcW w:w="1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4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</w:tr>
      <w:tr w:rsidR="007F15A5" w:rsidTr="00CA0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</w:tr>
      <w:tr w:rsidR="007F15A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5A5" w:rsidRPr="00271C39" w:rsidRDefault="00271C39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F15A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15A5" w:rsidRDefault="007F15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15A5" w:rsidRDefault="007F15A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CA0505" w:rsidRPr="00CA0505" w:rsidRDefault="00115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</w:t>
              </w:r>
            </w:hyperlink>
          </w:p>
          <w:p w:rsidR="007F15A5" w:rsidRDefault="00CA0505">
            <w:pPr>
              <w:spacing w:after="0"/>
              <w:ind w:left="135"/>
            </w:pPr>
            <w:r w:rsidRPr="00D74B1F">
              <w:rPr>
                <w:rFonts w:ascii="Times New Roman" w:hAnsi="Times New Roman" w:cs="Times New Roman"/>
                <w:sz w:val="24"/>
                <w:szCs w:val="24"/>
              </w:rPr>
              <w:t>078/start/169103/</w:t>
            </w:r>
          </w:p>
        </w:tc>
      </w:tr>
      <w:tr w:rsidR="007F15A5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5A5" w:rsidRDefault="007F15A5"/>
        </w:tc>
      </w:tr>
      <w:tr w:rsidR="007F1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CA0505" w:rsidRPr="00CA0505" w:rsidRDefault="00115F55" w:rsidP="00FF3C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</w:t>
              </w:r>
            </w:hyperlink>
          </w:p>
          <w:p w:rsidR="00CA0505" w:rsidRDefault="00CA0505" w:rsidP="00FF3CB8">
            <w:pPr>
              <w:spacing w:after="0"/>
              <w:ind w:left="135"/>
            </w:pPr>
            <w:r w:rsidRPr="00D74B1F">
              <w:rPr>
                <w:rFonts w:ascii="Times New Roman" w:hAnsi="Times New Roman" w:cs="Times New Roman"/>
                <w:sz w:val="24"/>
                <w:szCs w:val="24"/>
              </w:rPr>
              <w:t>078/start/169103/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3676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</w:tbl>
    <w:p w:rsidR="007F15A5" w:rsidRDefault="007F15A5">
      <w:pPr>
        <w:sectPr w:rsidR="007F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5A5" w:rsidRDefault="00271C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55"/>
      </w:tblGrid>
      <w:tr w:rsidR="007F15A5" w:rsidTr="00CA0505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</w:tr>
      <w:tr w:rsidR="007F15A5" w:rsidTr="00CA0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</w:tr>
      <w:tr w:rsidR="007F15A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5A5" w:rsidRPr="00271C39" w:rsidRDefault="00271C39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A0505" w:rsidTr="00CA050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</w:p>
        </w:tc>
      </w:tr>
      <w:tr w:rsidR="00CA0505" w:rsidTr="00FF3CB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05" w:rsidRDefault="00CA0505"/>
        </w:tc>
      </w:tr>
      <w:tr w:rsidR="00CA050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505" w:rsidRPr="00271C39" w:rsidRDefault="00CA0505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A0505" w:rsidTr="00FF3CB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505" w:rsidRDefault="00CA0505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A0505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A0505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CA0505" w:rsidRPr="004C53B3" w:rsidRDefault="00CA050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 w:rsidTr="00CA050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 w:rsidTr="00CA050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Tr="00CA0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</w:tbl>
    <w:p w:rsidR="007F15A5" w:rsidRDefault="007F15A5">
      <w:pPr>
        <w:sectPr w:rsidR="007F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5A5" w:rsidRDefault="00271C3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463EF4" w:rsidRPr="00463EF4" w:rsidRDefault="00463EF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3EF4" w:rsidRDefault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463EF4">
        <w:rPr>
          <w:rFonts w:ascii="Times New Roman" w:hAnsi="Times New Roman"/>
          <w:b/>
          <w:color w:val="000000"/>
          <w:sz w:val="24"/>
          <w:lang w:val="ru-RU"/>
        </w:rPr>
        <w:t>Раздел 2</w:t>
      </w:r>
      <w:r w:rsidRPr="00463EF4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463EF4">
        <w:rPr>
          <w:rFonts w:ascii="Times New Roman" w:hAnsi="Times New Roman"/>
          <w:b/>
          <w:color w:val="000000"/>
          <w:sz w:val="24"/>
          <w:lang w:val="ru-RU"/>
        </w:rPr>
        <w:t>Спортивно-оздоровительная физическая культура</w:t>
      </w:r>
      <w:r w:rsidRPr="00463EF4">
        <w:rPr>
          <w:rFonts w:ascii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hAnsi="Times New Roman"/>
          <w:color w:val="000000"/>
          <w:sz w:val="24"/>
          <w:lang w:val="ru-RU"/>
        </w:rPr>
        <w:t>часы</w:t>
      </w:r>
      <w:r w:rsidRPr="00463EF4">
        <w:rPr>
          <w:rFonts w:ascii="Times New Roman" w:hAnsi="Times New Roman"/>
          <w:color w:val="000000"/>
          <w:sz w:val="24"/>
          <w:lang w:val="ru-RU"/>
        </w:rPr>
        <w:t xml:space="preserve"> по «Плаванию» (12 часов) распределены по разделам: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    </w:t>
      </w:r>
      <w:r w:rsidRPr="00463EF4">
        <w:rPr>
          <w:rFonts w:ascii="Times New Roman" w:hAnsi="Times New Roman"/>
          <w:color w:val="000000"/>
          <w:sz w:val="24"/>
          <w:lang w:val="ru-RU"/>
        </w:rPr>
        <w:t>Гимнастика с основами акробатики</w:t>
      </w:r>
      <w:r>
        <w:rPr>
          <w:rFonts w:ascii="Times New Roman" w:hAnsi="Times New Roman"/>
          <w:color w:val="000000"/>
          <w:sz w:val="24"/>
          <w:lang w:val="ru-RU"/>
        </w:rPr>
        <w:t xml:space="preserve"> – 2ч;</w:t>
      </w:r>
    </w:p>
    <w:p w:rsidR="00463EF4" w:rsidRDefault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463EF4">
        <w:rPr>
          <w:rFonts w:ascii="Times New Roman" w:hAnsi="Times New Roman"/>
          <w:color w:val="000000"/>
          <w:sz w:val="24"/>
          <w:lang w:val="ru-RU"/>
        </w:rPr>
        <w:t>Легкая атлетика</w:t>
      </w:r>
      <w:r>
        <w:rPr>
          <w:rFonts w:ascii="Times New Roman" w:hAnsi="Times New Roman"/>
          <w:color w:val="000000"/>
          <w:sz w:val="24"/>
          <w:lang w:val="ru-RU"/>
        </w:rPr>
        <w:t xml:space="preserve"> – 4ч.; </w:t>
      </w:r>
    </w:p>
    <w:p w:rsidR="00463EF4" w:rsidRDefault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FD5E27">
        <w:rPr>
          <w:rFonts w:ascii="Times New Roman" w:hAnsi="Times New Roman"/>
          <w:color w:val="000000"/>
          <w:sz w:val="24"/>
          <w:lang w:val="ru-RU"/>
        </w:rPr>
        <w:t>Лыжная подготовка</w:t>
      </w:r>
      <w:r>
        <w:rPr>
          <w:rFonts w:ascii="Times New Roman" w:hAnsi="Times New Roman"/>
          <w:color w:val="000000"/>
          <w:sz w:val="24"/>
          <w:lang w:val="ru-RU"/>
        </w:rPr>
        <w:t xml:space="preserve"> – 2ч.;</w:t>
      </w:r>
    </w:p>
    <w:p w:rsidR="00463EF4" w:rsidRDefault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463EF4">
        <w:rPr>
          <w:rFonts w:ascii="Times New Roman" w:hAnsi="Times New Roman"/>
          <w:color w:val="000000"/>
          <w:sz w:val="24"/>
          <w:lang w:val="ru-RU"/>
        </w:rPr>
        <w:t>Подвижные и спортивные игры</w:t>
      </w:r>
      <w:r>
        <w:rPr>
          <w:rFonts w:ascii="Times New Roman" w:hAnsi="Times New Roman"/>
          <w:color w:val="000000"/>
          <w:sz w:val="24"/>
          <w:lang w:val="ru-RU"/>
        </w:rPr>
        <w:t xml:space="preserve"> – 4ч.</w:t>
      </w:r>
    </w:p>
    <w:p w:rsidR="00463EF4" w:rsidRPr="00463EF4" w:rsidRDefault="00463EF4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F15A5" w:rsidTr="003C58C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</w:tr>
      <w:tr w:rsidR="007F15A5" w:rsidTr="003C58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</w:tr>
      <w:tr w:rsidR="007F15A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5A5" w:rsidRPr="00271C39" w:rsidRDefault="00271C39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 w:rsidTr="003C58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 w:rsidTr="003C58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D3C00" w:rsidTr="003C58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 w:rsidTr="003C58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D3C00" w:rsidRPr="00CA0505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/lesson/5733/start/168855/</w:t>
            </w:r>
          </w:p>
        </w:tc>
      </w:tr>
      <w:tr w:rsidR="007D3C00" w:rsidTr="003C58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Pr="003C58CD" w:rsidRDefault="007D3C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D3C00" w:rsidRPr="007D3C00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lesson/5736/start/168916/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Tr="003C58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Pr="007D3C00" w:rsidRDefault="007D3C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</w:tbl>
    <w:p w:rsidR="007F15A5" w:rsidRDefault="007F15A5">
      <w:pPr>
        <w:sectPr w:rsidR="007F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5A5" w:rsidRDefault="00271C3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463EF4" w:rsidRDefault="00463EF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3EF4" w:rsidRDefault="00463EF4" w:rsidP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463EF4">
        <w:rPr>
          <w:rFonts w:ascii="Times New Roman" w:hAnsi="Times New Roman"/>
          <w:b/>
          <w:color w:val="000000"/>
          <w:sz w:val="24"/>
          <w:lang w:val="ru-RU"/>
        </w:rPr>
        <w:t>Раздел 2</w:t>
      </w:r>
      <w:r w:rsidRPr="00463EF4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463EF4">
        <w:rPr>
          <w:rFonts w:ascii="Times New Roman" w:hAnsi="Times New Roman"/>
          <w:b/>
          <w:color w:val="000000"/>
          <w:sz w:val="24"/>
          <w:lang w:val="ru-RU"/>
        </w:rPr>
        <w:t>Спортивно-оздоровительная физическая культура</w:t>
      </w:r>
      <w:r w:rsidRPr="00463EF4">
        <w:rPr>
          <w:rFonts w:ascii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hAnsi="Times New Roman"/>
          <w:color w:val="000000"/>
          <w:sz w:val="24"/>
          <w:lang w:val="ru-RU"/>
        </w:rPr>
        <w:t>часы</w:t>
      </w:r>
      <w:r w:rsidR="00C16382">
        <w:rPr>
          <w:rFonts w:ascii="Times New Roman" w:hAnsi="Times New Roman"/>
          <w:color w:val="000000"/>
          <w:sz w:val="24"/>
          <w:lang w:val="ru-RU"/>
        </w:rPr>
        <w:t xml:space="preserve"> по «Плаванию» (14</w:t>
      </w:r>
      <w:r w:rsidRPr="00463EF4">
        <w:rPr>
          <w:rFonts w:ascii="Times New Roman" w:hAnsi="Times New Roman"/>
          <w:color w:val="000000"/>
          <w:sz w:val="24"/>
          <w:lang w:val="ru-RU"/>
        </w:rPr>
        <w:t xml:space="preserve"> часов) распределены по разделам: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    </w:t>
      </w:r>
      <w:r w:rsidRPr="00463EF4">
        <w:rPr>
          <w:rFonts w:ascii="Times New Roman" w:hAnsi="Times New Roman"/>
          <w:color w:val="000000"/>
          <w:sz w:val="24"/>
          <w:lang w:val="ru-RU"/>
        </w:rPr>
        <w:t>Гимнастика с основами акробатики</w:t>
      </w:r>
      <w:r w:rsidR="00C16382">
        <w:rPr>
          <w:rFonts w:ascii="Times New Roman" w:hAnsi="Times New Roman"/>
          <w:color w:val="000000"/>
          <w:sz w:val="24"/>
          <w:lang w:val="ru-RU"/>
        </w:rPr>
        <w:t xml:space="preserve"> – 4</w:t>
      </w:r>
      <w:r>
        <w:rPr>
          <w:rFonts w:ascii="Times New Roman" w:hAnsi="Times New Roman"/>
          <w:color w:val="000000"/>
          <w:sz w:val="24"/>
          <w:lang w:val="ru-RU"/>
        </w:rPr>
        <w:t>ч;</w:t>
      </w:r>
    </w:p>
    <w:p w:rsidR="00463EF4" w:rsidRDefault="00463EF4" w:rsidP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463EF4">
        <w:rPr>
          <w:rFonts w:ascii="Times New Roman" w:hAnsi="Times New Roman"/>
          <w:color w:val="000000"/>
          <w:sz w:val="24"/>
          <w:lang w:val="ru-RU"/>
        </w:rPr>
        <w:t>Легкая атлетика</w:t>
      </w:r>
      <w:r>
        <w:rPr>
          <w:rFonts w:ascii="Times New Roman" w:hAnsi="Times New Roman"/>
          <w:color w:val="000000"/>
          <w:sz w:val="24"/>
          <w:lang w:val="ru-RU"/>
        </w:rPr>
        <w:t xml:space="preserve"> – 4ч.; </w:t>
      </w:r>
    </w:p>
    <w:p w:rsidR="00463EF4" w:rsidRDefault="00463EF4" w:rsidP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463EF4">
        <w:rPr>
          <w:rFonts w:ascii="Times New Roman" w:hAnsi="Times New Roman"/>
          <w:color w:val="000000"/>
          <w:sz w:val="24"/>
          <w:lang w:val="ru-RU"/>
        </w:rPr>
        <w:t>Лыжная подготовка</w:t>
      </w:r>
      <w:r>
        <w:rPr>
          <w:rFonts w:ascii="Times New Roman" w:hAnsi="Times New Roman"/>
          <w:color w:val="000000"/>
          <w:sz w:val="24"/>
          <w:lang w:val="ru-RU"/>
        </w:rPr>
        <w:t xml:space="preserve"> – 2ч.;</w:t>
      </w:r>
    </w:p>
    <w:p w:rsidR="00463EF4" w:rsidRDefault="00463EF4" w:rsidP="00463EF4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463EF4">
        <w:rPr>
          <w:rFonts w:ascii="Times New Roman" w:hAnsi="Times New Roman"/>
          <w:color w:val="000000"/>
          <w:sz w:val="24"/>
          <w:lang w:val="ru-RU"/>
        </w:rPr>
        <w:t>Подвижные и спортивные игры</w:t>
      </w:r>
      <w:r>
        <w:rPr>
          <w:rFonts w:ascii="Times New Roman" w:hAnsi="Times New Roman"/>
          <w:color w:val="000000"/>
          <w:sz w:val="24"/>
          <w:lang w:val="ru-RU"/>
        </w:rPr>
        <w:t xml:space="preserve"> – 4ч.</w:t>
      </w:r>
    </w:p>
    <w:p w:rsidR="00463EF4" w:rsidRPr="00463EF4" w:rsidRDefault="00463EF4" w:rsidP="00463EF4">
      <w:pPr>
        <w:spacing w:after="0"/>
        <w:ind w:left="120"/>
        <w:rPr>
          <w:lang w:val="ru-RU"/>
        </w:rPr>
      </w:pPr>
    </w:p>
    <w:p w:rsidR="00463EF4" w:rsidRPr="00463EF4" w:rsidRDefault="00463EF4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755"/>
      </w:tblGrid>
      <w:tr w:rsidR="007F15A5" w:rsidTr="007D3C0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</w:tr>
      <w:tr w:rsidR="007F15A5" w:rsidTr="003C58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15A5" w:rsidRDefault="00271C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5A5" w:rsidRDefault="007F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5A5" w:rsidRDefault="007F15A5"/>
        </w:tc>
      </w:tr>
      <w:tr w:rsidR="007F15A5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5A5" w:rsidRPr="00271C39" w:rsidRDefault="00271C39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7D3C00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lesson/5736/start/168916/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7D3C00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lesson/5736/start/168916/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7D3C00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lesson/5736/start/168916/</w:t>
            </w:r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D5E2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7D3C00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lesson/5736/start/168916/</w:t>
            </w:r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5E2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FD5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D3C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 w:rsidTr="007D3C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Pr="003C58CD" w:rsidRDefault="007D3C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5E2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FD5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  <w:r w:rsidR="007D3C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RPr="00DA0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C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7D3C00" w:rsidTr="00FF3CB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D5E27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7D3C00" w:rsidRPr="007D3C00" w:rsidRDefault="00115F55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3C00" w:rsidRPr="001B55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:rsidR="007D3C00" w:rsidRPr="004C53B3" w:rsidRDefault="007D3C00" w:rsidP="00FF3CB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76E">
              <w:rPr>
                <w:rFonts w:ascii="Times New Roman" w:hAnsi="Times New Roman" w:cs="Times New Roman"/>
                <w:sz w:val="24"/>
                <w:szCs w:val="24"/>
              </w:rPr>
              <w:t>lesson/5736/start/168916/</w:t>
            </w:r>
          </w:p>
        </w:tc>
      </w:tr>
      <w:tr w:rsid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FD5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D3C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  <w:tr w:rsidR="007D3C00" w:rsidTr="007D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C00" w:rsidRPr="00271C39" w:rsidRDefault="007D3C00">
            <w:pPr>
              <w:spacing w:after="0"/>
              <w:ind w:left="135"/>
              <w:rPr>
                <w:lang w:val="ru-RU"/>
              </w:rPr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 w:rsidRPr="0027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D5E2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C00" w:rsidRPr="007D3C00" w:rsidRDefault="007D3C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C00" w:rsidRDefault="007D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7D3C00" w:rsidRDefault="007D3C00"/>
        </w:tc>
      </w:tr>
    </w:tbl>
    <w:p w:rsidR="007F15A5" w:rsidRDefault="007F15A5">
      <w:pPr>
        <w:sectPr w:rsidR="007F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lang w:val="ru-RU"/>
        </w:rPr>
        <w:lastRenderedPageBreak/>
        <w:br/>
      </w:r>
      <w:bookmarkStart w:id="23" w:name="block-20565837"/>
      <w:bookmarkEnd w:id="22"/>
      <w:r w:rsidRPr="007D3C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«Просвещение»;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C10">
        <w:rPr>
          <w:rFonts w:ascii="Times New Roman" w:hAnsi="Times New Roman" w:cs="Times New Roman"/>
          <w:sz w:val="24"/>
          <w:szCs w:val="24"/>
        </w:rPr>
        <w:t>https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infourok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E5C10">
        <w:rPr>
          <w:rFonts w:ascii="Times New Roman" w:hAnsi="Times New Roman" w:cs="Times New Roman"/>
          <w:sz w:val="24"/>
          <w:szCs w:val="24"/>
        </w:rPr>
        <w:t>user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bazuev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valerij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aleksandrovich</w:t>
      </w:r>
      <w:proofErr w:type="spellEnd"/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C10">
        <w:rPr>
          <w:rFonts w:ascii="Times New Roman" w:hAnsi="Times New Roman" w:cs="Times New Roman"/>
          <w:sz w:val="24"/>
          <w:szCs w:val="24"/>
        </w:rPr>
        <w:t>https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infourok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E5C10">
        <w:rPr>
          <w:rFonts w:ascii="Times New Roman" w:hAnsi="Times New Roman" w:cs="Times New Roman"/>
          <w:sz w:val="24"/>
          <w:szCs w:val="24"/>
        </w:rPr>
        <w:t>user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mashkovcev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aleksey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ivanovich</w:t>
      </w:r>
      <w:proofErr w:type="spellEnd"/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b/>
          <w:sz w:val="24"/>
          <w:szCs w:val="24"/>
          <w:lang w:val="ru-RU"/>
        </w:rPr>
        <w:t>РОССИЙСКАЯ ЭЛЕКТРОННАЯ ШКОЛА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C10">
        <w:rPr>
          <w:rFonts w:ascii="Times New Roman" w:hAnsi="Times New Roman" w:cs="Times New Roman"/>
          <w:sz w:val="24"/>
          <w:szCs w:val="24"/>
        </w:rPr>
        <w:t>https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E5C10">
        <w:rPr>
          <w:rFonts w:ascii="Times New Roman" w:hAnsi="Times New Roman" w:cs="Times New Roman"/>
          <w:sz w:val="24"/>
          <w:szCs w:val="24"/>
        </w:rPr>
        <w:t>subject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/9/1/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sz w:val="24"/>
          <w:szCs w:val="24"/>
          <w:lang w:val="ru-RU"/>
        </w:rPr>
        <w:t xml:space="preserve">«Открытый урок. Первое сентября» 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C10">
        <w:rPr>
          <w:rFonts w:ascii="Times New Roman" w:hAnsi="Times New Roman" w:cs="Times New Roman"/>
          <w:sz w:val="24"/>
          <w:szCs w:val="24"/>
        </w:rPr>
        <w:t>https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urok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sept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E5C10">
        <w:rPr>
          <w:rFonts w:ascii="Times New Roman" w:hAnsi="Times New Roman" w:cs="Times New Roman"/>
          <w:sz w:val="24"/>
          <w:szCs w:val="24"/>
        </w:rPr>
        <w:t>sport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sz w:val="24"/>
          <w:szCs w:val="24"/>
          <w:lang w:val="ru-RU"/>
        </w:rPr>
        <w:t>Раздел сайта корпорации «Российский учебник» «Начальное образование»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C10">
        <w:rPr>
          <w:rFonts w:ascii="Times New Roman" w:hAnsi="Times New Roman" w:cs="Times New Roman"/>
          <w:sz w:val="24"/>
          <w:szCs w:val="24"/>
        </w:rPr>
        <w:t>https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rosuchebnik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metodicheskaja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pomosch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nachalnoe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obrazovanie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sz w:val="24"/>
          <w:szCs w:val="24"/>
          <w:lang w:val="ru-RU"/>
        </w:rPr>
        <w:t>База разработок для учителей начальных классов</w:t>
      </w:r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C10">
        <w:rPr>
          <w:rFonts w:ascii="Times New Roman" w:hAnsi="Times New Roman" w:cs="Times New Roman"/>
          <w:sz w:val="24"/>
          <w:szCs w:val="24"/>
        </w:rPr>
        <w:t>http</w:t>
      </w:r>
      <w:r w:rsidRPr="007D3C0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pedsovet</w:t>
      </w:r>
      <w:proofErr w:type="spellEnd"/>
      <w:r w:rsidRPr="007D3C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E5C10">
        <w:rPr>
          <w:rFonts w:ascii="Times New Roman" w:hAnsi="Times New Roman" w:cs="Times New Roman"/>
          <w:sz w:val="24"/>
          <w:szCs w:val="24"/>
        </w:rPr>
        <w:t>su</w:t>
      </w:r>
      <w:proofErr w:type="spellEnd"/>
    </w:p>
    <w:p w:rsidR="007D3C00" w:rsidRPr="007D3C00" w:rsidRDefault="007D3C00" w:rsidP="007D3C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3C00">
        <w:rPr>
          <w:rFonts w:ascii="Times New Roman" w:hAnsi="Times New Roman" w:cs="Times New Roman"/>
          <w:sz w:val="24"/>
          <w:szCs w:val="24"/>
          <w:lang w:val="ru-RU"/>
        </w:rPr>
        <w:t>Бесплатное поурочное планирование, сценарии, разработки уроков, внеклассные</w:t>
      </w:r>
    </w:p>
    <w:p w:rsidR="007F15A5" w:rsidRPr="007D3C00" w:rsidRDefault="007F15A5" w:rsidP="007D3C00">
      <w:pPr>
        <w:rPr>
          <w:lang w:val="ru-RU"/>
        </w:rPr>
      </w:pPr>
    </w:p>
    <w:p w:rsidR="007F15A5" w:rsidRPr="007D3C00" w:rsidRDefault="007F15A5">
      <w:pPr>
        <w:rPr>
          <w:lang w:val="ru-RU"/>
        </w:rPr>
        <w:sectPr w:rsidR="007F15A5" w:rsidRPr="007D3C00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90697A" w:rsidRPr="007D3C00" w:rsidRDefault="0090697A">
      <w:pPr>
        <w:rPr>
          <w:lang w:val="ru-RU"/>
        </w:rPr>
      </w:pPr>
    </w:p>
    <w:sectPr w:rsidR="0090697A" w:rsidRPr="007D3C00" w:rsidSect="007F15A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F4" w:rsidRDefault="00463EF4" w:rsidP="003C54B1">
      <w:pPr>
        <w:spacing w:after="0" w:line="240" w:lineRule="auto"/>
      </w:pPr>
      <w:r>
        <w:separator/>
      </w:r>
    </w:p>
  </w:endnote>
  <w:endnote w:type="continuationSeparator" w:id="1">
    <w:p w:rsidR="00463EF4" w:rsidRDefault="00463EF4" w:rsidP="003C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1371"/>
      <w:docPartObj>
        <w:docPartGallery w:val="Page Numbers (Bottom of Page)"/>
        <w:docPartUnique/>
      </w:docPartObj>
    </w:sdtPr>
    <w:sdtContent>
      <w:p w:rsidR="00463EF4" w:rsidRDefault="00115F55">
        <w:pPr>
          <w:pStyle w:val="af"/>
          <w:jc w:val="center"/>
        </w:pPr>
        <w:fldSimple w:instr=" PAGE   \* MERGEFORMAT ">
          <w:r w:rsidR="00DA02B6">
            <w:rPr>
              <w:noProof/>
            </w:rPr>
            <w:t>2</w:t>
          </w:r>
        </w:fldSimple>
      </w:p>
    </w:sdtContent>
  </w:sdt>
  <w:p w:rsidR="00463EF4" w:rsidRDefault="00463EF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F4" w:rsidRDefault="00463EF4" w:rsidP="003C54B1">
      <w:pPr>
        <w:spacing w:after="0" w:line="240" w:lineRule="auto"/>
      </w:pPr>
      <w:r>
        <w:separator/>
      </w:r>
    </w:p>
  </w:footnote>
  <w:footnote w:type="continuationSeparator" w:id="1">
    <w:p w:rsidR="00463EF4" w:rsidRDefault="00463EF4" w:rsidP="003C5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5A"/>
    <w:multiLevelType w:val="multilevel"/>
    <w:tmpl w:val="17BCD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966C0"/>
    <w:multiLevelType w:val="multilevel"/>
    <w:tmpl w:val="1B4C8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940FA"/>
    <w:multiLevelType w:val="multilevel"/>
    <w:tmpl w:val="01B242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D0953"/>
    <w:multiLevelType w:val="multilevel"/>
    <w:tmpl w:val="B52CF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0309EC"/>
    <w:multiLevelType w:val="multilevel"/>
    <w:tmpl w:val="822AE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012F4"/>
    <w:multiLevelType w:val="multilevel"/>
    <w:tmpl w:val="A81485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FB3CA8"/>
    <w:multiLevelType w:val="multilevel"/>
    <w:tmpl w:val="79E485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0F2F6F"/>
    <w:multiLevelType w:val="multilevel"/>
    <w:tmpl w:val="00BEEC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5A0EB1"/>
    <w:multiLevelType w:val="multilevel"/>
    <w:tmpl w:val="A7E0E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7740C7"/>
    <w:multiLevelType w:val="multilevel"/>
    <w:tmpl w:val="A5E6F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A46442"/>
    <w:multiLevelType w:val="multilevel"/>
    <w:tmpl w:val="F3E8B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5C259C"/>
    <w:multiLevelType w:val="multilevel"/>
    <w:tmpl w:val="012A1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6F0718"/>
    <w:multiLevelType w:val="multilevel"/>
    <w:tmpl w:val="A5BEE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014A9E"/>
    <w:multiLevelType w:val="multilevel"/>
    <w:tmpl w:val="8D184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071351"/>
    <w:multiLevelType w:val="multilevel"/>
    <w:tmpl w:val="60063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301"/>
    <w:multiLevelType w:val="multilevel"/>
    <w:tmpl w:val="E730D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EE587E"/>
    <w:multiLevelType w:val="multilevel"/>
    <w:tmpl w:val="3F4CC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3"/>
  </w:num>
  <w:num w:numId="5">
    <w:abstractNumId w:val="4"/>
  </w:num>
  <w:num w:numId="6">
    <w:abstractNumId w:val="6"/>
  </w:num>
  <w:num w:numId="7">
    <w:abstractNumId w:val="12"/>
  </w:num>
  <w:num w:numId="8">
    <w:abstractNumId w:val="11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0"/>
  </w:num>
  <w:num w:numId="14">
    <w:abstractNumId w:val="2"/>
  </w:num>
  <w:num w:numId="15">
    <w:abstractNumId w:val="16"/>
  </w:num>
  <w:num w:numId="16">
    <w:abstractNumId w:val="5"/>
  </w:num>
  <w:num w:numId="17">
    <w:abstractNumId w:val="15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5A5"/>
    <w:rsid w:val="000D2007"/>
    <w:rsid w:val="00115F55"/>
    <w:rsid w:val="001C1C40"/>
    <w:rsid w:val="00271C39"/>
    <w:rsid w:val="003C54B1"/>
    <w:rsid w:val="003C58CD"/>
    <w:rsid w:val="00412BCB"/>
    <w:rsid w:val="00463EF4"/>
    <w:rsid w:val="004908D9"/>
    <w:rsid w:val="004B663E"/>
    <w:rsid w:val="004E6194"/>
    <w:rsid w:val="007D3C00"/>
    <w:rsid w:val="007F15A5"/>
    <w:rsid w:val="0082684A"/>
    <w:rsid w:val="0090697A"/>
    <w:rsid w:val="00C16382"/>
    <w:rsid w:val="00CA0505"/>
    <w:rsid w:val="00DA02B6"/>
    <w:rsid w:val="00E77724"/>
    <w:rsid w:val="00F2683D"/>
    <w:rsid w:val="00FD5E27"/>
    <w:rsid w:val="00FF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15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5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E77724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3C5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54B1"/>
  </w:style>
  <w:style w:type="paragraph" w:styleId="af1">
    <w:name w:val="Balloon Text"/>
    <w:basedOn w:val="a"/>
    <w:link w:val="af2"/>
    <w:uiPriority w:val="99"/>
    <w:semiHidden/>
    <w:unhideWhenUsed/>
    <w:rsid w:val="00DA0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A02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subject" TargetMode="External"/><Relationship Id="rId18" Type="http://schemas.openxmlformats.org/officeDocument/2006/relationships/hyperlink" Target="https://resh.edu.ru/subject" TargetMode="External"/><Relationship Id="rId26" Type="http://schemas.openxmlformats.org/officeDocument/2006/relationships/hyperlink" Target="https://resh.edu.ru/subject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" TargetMode="External"/><Relationship Id="rId17" Type="http://schemas.openxmlformats.org/officeDocument/2006/relationships/hyperlink" Target="https://resh.edu.ru/subject" TargetMode="External"/><Relationship Id="rId25" Type="http://schemas.openxmlformats.org/officeDocument/2006/relationships/hyperlink" Target="https://resh.edu.ru/subject" TargetMode="External"/><Relationship Id="rId33" Type="http://schemas.openxmlformats.org/officeDocument/2006/relationships/hyperlink" Target="https://resh.edu.ru/subjec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" TargetMode="External"/><Relationship Id="rId20" Type="http://schemas.openxmlformats.org/officeDocument/2006/relationships/hyperlink" Target="https://resh.edu.ru/subject" TargetMode="External"/><Relationship Id="rId29" Type="http://schemas.openxmlformats.org/officeDocument/2006/relationships/hyperlink" Target="https://resh.edu.ru/subjec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4" TargetMode="External"/><Relationship Id="rId24" Type="http://schemas.openxmlformats.org/officeDocument/2006/relationships/hyperlink" Target="https://resh.edu.ru/subject" TargetMode="External"/><Relationship Id="rId32" Type="http://schemas.openxmlformats.org/officeDocument/2006/relationships/hyperlink" Target="https://resh.edu.ru/subjec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" TargetMode="External"/><Relationship Id="rId23" Type="http://schemas.openxmlformats.org/officeDocument/2006/relationships/hyperlink" Target="https://resh.edu.ru/subject" TargetMode="External"/><Relationship Id="rId28" Type="http://schemas.openxmlformats.org/officeDocument/2006/relationships/hyperlink" Target="https://resh.edu.ru/subject/" TargetMode="External"/><Relationship Id="rId10" Type="http://schemas.openxmlformats.org/officeDocument/2006/relationships/hyperlink" Target="https://resh.edu.ru/subject/lesson/4" TargetMode="External"/><Relationship Id="rId19" Type="http://schemas.openxmlformats.org/officeDocument/2006/relationships/hyperlink" Target="https://resh.edu.ru/subject" TargetMode="External"/><Relationship Id="rId31" Type="http://schemas.openxmlformats.org/officeDocument/2006/relationships/hyperlink" Target="https://resh.edu.ru/subjec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esh.edu.ru/subject" TargetMode="External"/><Relationship Id="rId22" Type="http://schemas.openxmlformats.org/officeDocument/2006/relationships/hyperlink" Target="https://resh.edu.ru/subject" TargetMode="External"/><Relationship Id="rId27" Type="http://schemas.openxmlformats.org/officeDocument/2006/relationships/hyperlink" Target="https://resh.edu.ru/subject" TargetMode="External"/><Relationship Id="rId30" Type="http://schemas.openxmlformats.org/officeDocument/2006/relationships/hyperlink" Target="https://resh.edu.ru/subject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C1C3-0FF0-48C7-A64D-BEC6D163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24</Pages>
  <Words>6158</Words>
  <Characters>35104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cp:lastPrinted>2023-10-22T12:30:00Z</cp:lastPrinted>
  <dcterms:created xsi:type="dcterms:W3CDTF">2023-09-23T18:02:00Z</dcterms:created>
  <dcterms:modified xsi:type="dcterms:W3CDTF">2023-11-15T07:22:00Z</dcterms:modified>
</cp:coreProperties>
</file>